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AE" w:rsidRPr="00F70EAE" w:rsidRDefault="00F70EAE" w:rsidP="00E409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Mitra"/>
          <w:sz w:val="30"/>
          <w:szCs w:val="30"/>
        </w:rPr>
      </w:pPr>
      <w:bookmarkStart w:id="0" w:name="_GoBack"/>
      <w:bookmarkEnd w:id="0"/>
      <w:r w:rsidRPr="00F70EAE"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  <w:t>وضعیت دانشگاه های ایران در رتبه بندی شانگهای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در رتبه بندی جهانی سال ۲۰۱۹ شانگهای ۱۳ دانشگاه از ایران در این رتبه بندی حضور یافتند.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سرپرست </w:t>
      </w:r>
      <w:r w:rsidRPr="00F70EAE">
        <w:rPr>
          <w:rFonts w:ascii="Times New Roman" w:eastAsia="Times New Roman" w:hAnsi="Times New Roman" w:cs="B Mitra"/>
          <w:sz w:val="24"/>
          <w:szCs w:val="24"/>
        </w:rPr>
        <w:t>ISC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در ادامه گفت: در رتبه بندی سال ۲۰۱۹ دانشگاه تهران مشابه رتبه بندی سال ۲۰۱۸ توانست با کسب رتبه در بازه ۴۰۰-۳۰۱ در جمع ۴۰۰ دانشگاه برتر دنیا قرار گیرد و رتبه اول دانشگاه های ایران را از آن خود کند. دانشگاه های صنعتی شریف و علوم پزشکی تهران با ارتقا رتبه نسبت به سال قبل، توانستند جایگاهی در بازه ۵۰۰-۴۰۱ در سال ۲۰۱۹ را کسب نماید و مشترکا رتبه های دوم و سوم ایران را از آن خود کنند. دانشگاه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softHyphen/>
        <w:t>های امیر کبیر و تربیت مدرس نیز در بازه</w:t>
      </w:r>
      <w:r w:rsidRPr="00F70EAE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۶۰۰- ۵۰۱ گرفته اند و رتبه های چهارم و پنجم ایران را از آن خود کرده اند.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دانشگاه فردوسی مشهد با بازه رتبه ای ۶۰۱-۷۰۰</w:t>
      </w:r>
      <w:r w:rsidRPr="00F70EAE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رتبه ۶ و دانشگاه علوم پزشکی شهید بهشتی با بازه رتبه ای ۸۰۰-۷۰۱ رتبه ۷ ایران دارد.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دانشگاه های صنعتی نوشیروانی بابل، علم و صنعت ایران و دانشگاه صنعتی اصفهان در بازه</w:t>
      </w:r>
      <w:r w:rsidRPr="00F70EAE">
        <w:rPr>
          <w:rFonts w:ascii="Cambria" w:eastAsia="Times New Roman" w:hAnsi="Cambria" w:cs="Cambria" w:hint="cs"/>
          <w:sz w:val="24"/>
          <w:szCs w:val="24"/>
          <w:rtl/>
          <w:lang w:bidi="fa-IR"/>
        </w:rPr>
        <w:t> 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۹۰۰-۸۰۱ قرار دارند و رتبه ۸-۱۰ ایران را از آن خود کرده اند.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دانشگاه شهید بهشتی که برای اولین بار در این رتبه بندی حضور دارد به همراه دانشگاه شیراز و دانشگاه تبریز در</w:t>
      </w:r>
      <w:r w:rsidRPr="00F70EAE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F70EAE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بازه ۱۰۰۰-۹۰۱ و رتبه ۱۱-۱۳ کشور قرار دارند.</w:t>
      </w:r>
    </w:p>
    <w:tbl>
      <w:tblPr>
        <w:tblpPr w:leftFromText="45" w:rightFromText="45" w:vertAnchor="text" w:tblpXSpec="right" w:tblpYSpec="center"/>
        <w:bidiVisual/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05"/>
        <w:gridCol w:w="1455"/>
        <w:gridCol w:w="1290"/>
        <w:gridCol w:w="1155"/>
        <w:gridCol w:w="1260"/>
        <w:gridCol w:w="1260"/>
        <w:gridCol w:w="1095"/>
      </w:tblGrid>
      <w:tr w:rsidR="00F70EAE" w:rsidRPr="00F70EAE" w:rsidTr="00F70EAE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Cambria" w:eastAsia="Times New Roman" w:hAnsi="Cambria" w:cs="Cambria" w:hint="cs"/>
                <w:sz w:val="24"/>
                <w:szCs w:val="24"/>
                <w:rtl/>
                <w:lang w:bidi="fa-IR"/>
              </w:rPr>
              <w:lastRenderedPageBreak/>
              <w:t> </w:t>
            </w:r>
          </w:p>
        </w:tc>
        <w:tc>
          <w:tcPr>
            <w:tcW w:w="79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34"/>
                <w:szCs w:val="34"/>
                <w:rtl/>
                <w:lang w:bidi="fa-IR"/>
              </w:rPr>
              <w:t>وضعیت سالانه دانشگاه های ایران در نظام رتبه بندی شانگهای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۲۰۱۴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۴۰۰-۳۰۱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۴۰۰-۳۰۱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۴۰۰-۳۰۱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۴۰۰-۳۰۱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۳۰۰-۲۰۱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۴۰۰-۳۰۱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صنعتی شریف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علوم پزشکی تهران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صنعتی امیرکبیر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۵۰۰-۴۰۱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تربیت مدرس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۶۰۰-۵۰۱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۷۰۰-۶۰۱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۷۰۰-۶۰۱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فردوسی مشهد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۷۰۰-۶۰۱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علوم پزشکی شهید بهشتی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دانشگاه صنعتی نوشیروانی بابل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علم و صنعت ایران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۷۰۰-۶۰۱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صنعتی اصفهان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۱۰۰۰-۹۰۱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دانشگاه شیراز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۱۰۰۰-۹۰۱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70EAE" w:rsidRPr="00F70EAE" w:rsidTr="00F70EAE">
        <w:trPr>
          <w:tblCellSpacing w:w="0" w:type="dxa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دانشگاه تبریز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۱۰۰۰-۹۰۱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۹۰۰-۸۰۱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۸۰۰-۷۰۱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EAE" w:rsidRPr="00F70EAE" w:rsidRDefault="00F70EAE" w:rsidP="00F70EA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70EAE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F70EAE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F70EAE" w:rsidRPr="00F70EAE" w:rsidRDefault="00F70EAE" w:rsidP="00F70EA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70EAE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404838" w:rsidRDefault="00404838"/>
    <w:sectPr w:rsidR="00404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AE"/>
    <w:rsid w:val="00404838"/>
    <w:rsid w:val="00E409AC"/>
    <w:rsid w:val="00EA5229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8C96194-131F-4899-9C75-8F782D15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C36</dc:creator>
  <cp:keywords/>
  <dc:description/>
  <cp:lastModifiedBy>Windows User</cp:lastModifiedBy>
  <cp:revision>2</cp:revision>
  <dcterms:created xsi:type="dcterms:W3CDTF">2019-08-28T08:02:00Z</dcterms:created>
  <dcterms:modified xsi:type="dcterms:W3CDTF">2019-08-28T08:02:00Z</dcterms:modified>
</cp:coreProperties>
</file>